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lastRenderedPageBreak/>
        <w:t>DECLARACIÓN JURADA DE AYUDAS RECIBIDAS PARA LA OPERACIÓN DE REFERENCIA</w:t>
      </w:r>
    </w:p>
    <w:p w14:paraId="01825368" w14:textId="3347811A"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092847">
        <w:rPr>
          <w:rFonts w:ascii="Calibri" w:hAnsi="Calibri"/>
          <w:b/>
          <w:color w:val="auto"/>
          <w:szCs w:val="22"/>
        </w:rPr>
        <w:t xml:space="preserve"> MISION COMERCIAL A ARGELIA Y MARRUECOS </w:t>
      </w:r>
      <w:r w:rsidR="0034720F">
        <w:rPr>
          <w:rFonts w:ascii="Calibri" w:hAnsi="Calibri"/>
          <w:b/>
          <w:color w:val="auto"/>
          <w:szCs w:val="22"/>
        </w:rPr>
        <w:t>23</w:t>
      </w:r>
      <w:r w:rsidR="00092847">
        <w:rPr>
          <w:rFonts w:ascii="Calibri" w:hAnsi="Calibri"/>
          <w:b/>
          <w:color w:val="auto"/>
          <w:szCs w:val="22"/>
        </w:rPr>
        <w:t>-</w:t>
      </w:r>
      <w:r w:rsidR="0034720F">
        <w:rPr>
          <w:rFonts w:ascii="Calibri" w:hAnsi="Calibri"/>
          <w:b/>
          <w:color w:val="auto"/>
          <w:szCs w:val="22"/>
        </w:rPr>
        <w:t>2</w:t>
      </w:r>
      <w:r w:rsidR="00092847">
        <w:rPr>
          <w:rFonts w:ascii="Calibri" w:hAnsi="Calibri"/>
          <w:b/>
          <w:color w:val="auto"/>
          <w:szCs w:val="22"/>
        </w:rPr>
        <w:t xml:space="preserve">9 </w:t>
      </w:r>
      <w:r w:rsidR="0034720F">
        <w:rPr>
          <w:rFonts w:ascii="Calibri" w:hAnsi="Calibri"/>
          <w:b/>
          <w:color w:val="auto"/>
          <w:szCs w:val="22"/>
        </w:rPr>
        <w:t>OCTUBRE</w:t>
      </w:r>
      <w:r w:rsidR="00092847">
        <w:rPr>
          <w:rFonts w:ascii="Calibri" w:hAnsi="Calibri"/>
          <w:b/>
          <w:color w:val="auto"/>
          <w:szCs w:val="22"/>
        </w:rPr>
        <w:t xml:space="preserve"> 202</w:t>
      </w:r>
      <w:r w:rsidR="0034720F">
        <w:rPr>
          <w:rFonts w:ascii="Calibri" w:hAnsi="Calibri"/>
          <w:b/>
          <w:color w:val="auto"/>
          <w:szCs w:val="22"/>
        </w:rPr>
        <w:t>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2"/>
          <w:footerReference w:type="even" r:id="rId13"/>
          <w:footerReference w:type="default" r:id="rId14"/>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456" w14:textId="77777777" w:rsidR="00DD17E9" w:rsidRDefault="00DD17E9">
      <w:r>
        <w:separator/>
      </w:r>
    </w:p>
  </w:endnote>
  <w:endnote w:type="continuationSeparator" w:id="0">
    <w:p w14:paraId="5B41DAE0" w14:textId="77777777" w:rsidR="00DD17E9" w:rsidRDefault="00D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E1E" w14:textId="77777777" w:rsidR="00DD17E9" w:rsidRDefault="00DD17E9">
      <w:r>
        <w:separator/>
      </w:r>
    </w:p>
  </w:footnote>
  <w:footnote w:type="continuationSeparator" w:id="0">
    <w:p w14:paraId="2D89D475" w14:textId="77777777" w:rsidR="00DD17E9" w:rsidRDefault="00DD17E9">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34720F"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2847"/>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4720F"/>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2c4912aa-20b2-4f81-b3f0-61eb74ff811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7c191be-83eb-4247-b81b-e23449fb04c8"/>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2598</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Luis Ferrero - Cámara Alicante</cp:lastModifiedBy>
  <cp:revision>9</cp:revision>
  <cp:lastPrinted>2016-02-08T08:19:00Z</cp:lastPrinted>
  <dcterms:created xsi:type="dcterms:W3CDTF">2021-03-18T13:16:00Z</dcterms:created>
  <dcterms:modified xsi:type="dcterms:W3CDTF">2021-12-03T12:03:00Z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